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20" w:rsidRDefault="00877920" w:rsidP="00A02859">
      <w:pPr>
        <w:spacing w:before="120" w:after="360" w:line="320" w:lineRule="exact"/>
        <w:jc w:val="center"/>
        <w:rPr>
          <w:rFonts w:asciiTheme="minorHAnsi" w:hAnsiTheme="minorHAnsi" w:cs="Times New Roman"/>
          <w:b/>
          <w:bCs/>
        </w:rPr>
      </w:pPr>
    </w:p>
    <w:p w:rsidR="00A02859" w:rsidRPr="00F02FBB" w:rsidRDefault="00F02FBB" w:rsidP="00A02859">
      <w:pPr>
        <w:spacing w:before="120" w:after="360" w:line="320" w:lineRule="exact"/>
        <w:jc w:val="center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  <w:noProof/>
          <w:lang w:eastAsia="it-IT"/>
        </w:rPr>
        <w:drawing>
          <wp:anchor distT="0" distB="0" distL="114300" distR="114300" simplePos="0" relativeHeight="251658240" behindDoc="0" locked="1" layoutInCell="0" allowOverlap="1">
            <wp:simplePos x="0" y="0"/>
            <wp:positionH relativeFrom="page">
              <wp:posOffset>346710</wp:posOffset>
            </wp:positionH>
            <wp:positionV relativeFrom="page">
              <wp:posOffset>236220</wp:posOffset>
            </wp:positionV>
            <wp:extent cx="1860550" cy="837565"/>
            <wp:effectExtent l="0" t="0" r="6350" b="635"/>
            <wp:wrapNone/>
            <wp:docPr id="1" name="Immagine 1" descr="LogoTT colore lat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T colore lato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0C0C0"/>
                        </a:clrFrom>
                        <a:clrTo>
                          <a:srgbClr val="C0C0C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237">
        <w:rPr>
          <w:rFonts w:asciiTheme="minorHAnsi" w:hAnsiTheme="minorHAnsi" w:cs="Times New Roman"/>
          <w:b/>
          <w:bCs/>
        </w:rPr>
        <w:t>SCHEDA DI SINTESI SULLA RILEVAZIONE DEGLI OIV O ORGANISMI CON FUNZIONI ANALOGHE</w:t>
      </w:r>
      <w:r w:rsidRPr="00F02FBB">
        <w:rPr>
          <w:rFonts w:asciiTheme="minorHAnsi" w:hAnsiTheme="minorHAnsi" w:cs="Times New Roman"/>
          <w:b/>
          <w:bCs/>
        </w:rPr>
        <w:t xml:space="preserve"> </w:t>
      </w:r>
    </w:p>
    <w:p w:rsidR="00265237" w:rsidRPr="00265237" w:rsidRDefault="00265237" w:rsidP="00513B75">
      <w:pPr>
        <w:pStyle w:val="Paragrafoelenco"/>
        <w:spacing w:before="120" w:after="0" w:line="240" w:lineRule="auto"/>
        <w:ind w:left="0" w:firstLine="0"/>
        <w:rPr>
          <w:rFonts w:asciiTheme="minorHAnsi" w:hAnsiTheme="minorHAnsi" w:cs="Times New Roman"/>
          <w:b/>
          <w:i/>
        </w:rPr>
      </w:pPr>
      <w:r w:rsidRPr="00265237">
        <w:rPr>
          <w:rFonts w:asciiTheme="minorHAnsi" w:hAnsiTheme="minorHAnsi" w:cs="Times New Roman"/>
          <w:b/>
          <w:i/>
        </w:rPr>
        <w:t>Data di svolgimento della rilevazione</w:t>
      </w:r>
    </w:p>
    <w:p w:rsidR="00877920" w:rsidRDefault="00877920" w:rsidP="00513B75">
      <w:pPr>
        <w:pStyle w:val="Paragrafoelenco"/>
        <w:spacing w:before="120" w:after="0" w:line="240" w:lineRule="auto"/>
        <w:ind w:left="0" w:firstLine="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Rilevazione: data inizio 15 giugno 2020, data fine 26/06/2020</w:t>
      </w:r>
    </w:p>
    <w:p w:rsidR="00265237" w:rsidRDefault="00265237" w:rsidP="00513B75">
      <w:pPr>
        <w:pStyle w:val="Paragrafoelenco"/>
        <w:spacing w:before="120" w:after="0" w:line="240" w:lineRule="auto"/>
        <w:ind w:left="0" w:firstLine="0"/>
        <w:rPr>
          <w:rFonts w:asciiTheme="minorHAnsi" w:hAnsiTheme="minorHAnsi" w:cs="Times New Roman"/>
        </w:rPr>
      </w:pPr>
    </w:p>
    <w:p w:rsidR="00265237" w:rsidRPr="00265237" w:rsidRDefault="00265237" w:rsidP="00513B75">
      <w:pPr>
        <w:pStyle w:val="Paragrafoelenco"/>
        <w:spacing w:before="120" w:after="0" w:line="240" w:lineRule="auto"/>
        <w:ind w:left="0" w:firstLine="0"/>
        <w:rPr>
          <w:rFonts w:asciiTheme="minorHAnsi" w:hAnsiTheme="minorHAnsi" w:cs="Times New Roman"/>
          <w:b/>
          <w:i/>
        </w:rPr>
      </w:pPr>
      <w:r w:rsidRPr="00265237">
        <w:rPr>
          <w:rFonts w:asciiTheme="minorHAnsi" w:hAnsiTheme="minorHAnsi" w:cs="Times New Roman"/>
          <w:b/>
          <w:i/>
        </w:rPr>
        <w:t>Estensione della rilevazione (nel caso di a</w:t>
      </w:r>
      <w:r>
        <w:rPr>
          <w:rFonts w:asciiTheme="minorHAnsi" w:hAnsiTheme="minorHAnsi" w:cs="Times New Roman"/>
          <w:b/>
          <w:i/>
        </w:rPr>
        <w:t>mministrazioni con uffici perif</w:t>
      </w:r>
      <w:r w:rsidRPr="00265237">
        <w:rPr>
          <w:rFonts w:asciiTheme="minorHAnsi" w:hAnsiTheme="minorHAnsi" w:cs="Times New Roman"/>
          <w:b/>
          <w:i/>
        </w:rPr>
        <w:t>erici)</w:t>
      </w:r>
    </w:p>
    <w:p w:rsidR="00265237" w:rsidRDefault="00265237" w:rsidP="00513B75">
      <w:pPr>
        <w:pStyle w:val="Paragrafoelenco"/>
        <w:spacing w:before="120" w:after="0" w:line="240" w:lineRule="auto"/>
        <w:ind w:left="0" w:firstLine="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Rilevazione </w:t>
      </w:r>
      <w:r w:rsidR="00877920">
        <w:rPr>
          <w:rFonts w:asciiTheme="minorHAnsi" w:hAnsiTheme="minorHAnsi" w:cs="Times New Roman"/>
        </w:rPr>
        <w:t>su tutti gli uffici anche perif</w:t>
      </w:r>
      <w:r>
        <w:rPr>
          <w:rFonts w:asciiTheme="minorHAnsi" w:hAnsiTheme="minorHAnsi" w:cs="Times New Roman"/>
        </w:rPr>
        <w:t>erici</w:t>
      </w:r>
    </w:p>
    <w:p w:rsidR="00265237" w:rsidRDefault="00265237" w:rsidP="00513B75">
      <w:pPr>
        <w:pStyle w:val="Paragrafoelenco"/>
        <w:spacing w:before="120" w:after="0" w:line="240" w:lineRule="auto"/>
        <w:ind w:left="0" w:firstLine="0"/>
        <w:rPr>
          <w:rFonts w:asciiTheme="minorHAnsi" w:hAnsiTheme="minorHAnsi" w:cs="Times New Roman"/>
        </w:rPr>
      </w:pPr>
    </w:p>
    <w:p w:rsidR="00265237" w:rsidRPr="00265237" w:rsidRDefault="00265237" w:rsidP="00513B75">
      <w:pPr>
        <w:pStyle w:val="Paragrafoelenco"/>
        <w:spacing w:before="120" w:after="0" w:line="240" w:lineRule="auto"/>
        <w:ind w:left="0" w:firstLine="0"/>
        <w:rPr>
          <w:rFonts w:asciiTheme="minorHAnsi" w:hAnsiTheme="minorHAnsi" w:cs="Times New Roman"/>
          <w:b/>
          <w:i/>
        </w:rPr>
      </w:pPr>
      <w:r w:rsidRPr="00265237">
        <w:rPr>
          <w:rFonts w:asciiTheme="minorHAnsi" w:hAnsiTheme="minorHAnsi" w:cs="Times New Roman"/>
          <w:b/>
          <w:i/>
        </w:rPr>
        <w:t>Procedure e modalità seguite per la rilevazione</w:t>
      </w:r>
    </w:p>
    <w:p w:rsidR="00877920" w:rsidRDefault="00877920" w:rsidP="00265237">
      <w:pPr>
        <w:pStyle w:val="Paragrafoelenco"/>
        <w:numPr>
          <w:ilvl w:val="0"/>
          <w:numId w:val="2"/>
        </w:numPr>
        <w:spacing w:before="120" w:after="0" w:line="240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Colloqui con i responsabili della trasmissione dei dati</w:t>
      </w:r>
    </w:p>
    <w:p w:rsidR="00265237" w:rsidRDefault="00265237" w:rsidP="00265237">
      <w:pPr>
        <w:pStyle w:val="Paragrafoelenco"/>
        <w:numPr>
          <w:ilvl w:val="0"/>
          <w:numId w:val="2"/>
        </w:numPr>
        <w:spacing w:before="120" w:after="0" w:line="240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Verifica delle attività da parte del RPCT per riscontrare gli adempimenti sulla pubblicazione dei dati</w:t>
      </w:r>
    </w:p>
    <w:p w:rsidR="00265237" w:rsidRDefault="00265237" w:rsidP="00265237">
      <w:pPr>
        <w:pStyle w:val="Paragrafoelenco"/>
        <w:numPr>
          <w:ilvl w:val="0"/>
          <w:numId w:val="2"/>
        </w:numPr>
        <w:spacing w:before="120" w:after="0" w:line="240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Verifica documentale dei dati oggetto di attestazione</w:t>
      </w:r>
    </w:p>
    <w:p w:rsidR="00265237" w:rsidRDefault="00265237" w:rsidP="00265237">
      <w:pPr>
        <w:pStyle w:val="Paragrafoelenco"/>
        <w:numPr>
          <w:ilvl w:val="0"/>
          <w:numId w:val="2"/>
        </w:numPr>
        <w:spacing w:before="120" w:after="0" w:line="240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Verifica sul sito istituzionale</w:t>
      </w:r>
    </w:p>
    <w:p w:rsidR="00265237" w:rsidRDefault="00265237" w:rsidP="00265237">
      <w:pPr>
        <w:spacing w:before="120" w:after="0" w:line="240" w:lineRule="auto"/>
        <w:rPr>
          <w:rFonts w:asciiTheme="minorHAnsi" w:hAnsiTheme="minorHAnsi" w:cs="Times New Roman"/>
        </w:rPr>
      </w:pPr>
    </w:p>
    <w:p w:rsidR="00265237" w:rsidRPr="00265237" w:rsidRDefault="00265237" w:rsidP="00265237">
      <w:pPr>
        <w:spacing w:before="120" w:after="0" w:line="240" w:lineRule="auto"/>
        <w:rPr>
          <w:rFonts w:asciiTheme="minorHAnsi" w:hAnsiTheme="minorHAnsi" w:cs="Times New Roman"/>
          <w:b/>
          <w:i/>
        </w:rPr>
      </w:pPr>
      <w:r w:rsidRPr="00265237">
        <w:rPr>
          <w:rFonts w:asciiTheme="minorHAnsi" w:hAnsiTheme="minorHAnsi" w:cs="Times New Roman"/>
          <w:b/>
          <w:i/>
        </w:rPr>
        <w:t>Aspetti critici riscontrati nel corso della rilevazione</w:t>
      </w:r>
    </w:p>
    <w:p w:rsidR="00265237" w:rsidRDefault="00265237" w:rsidP="00265237">
      <w:pPr>
        <w:spacing w:before="120" w:after="0" w:line="240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Nessuno</w:t>
      </w:r>
    </w:p>
    <w:p w:rsidR="00265237" w:rsidRDefault="00265237" w:rsidP="00265237">
      <w:pPr>
        <w:spacing w:before="120" w:after="0" w:line="240" w:lineRule="auto"/>
        <w:rPr>
          <w:rFonts w:asciiTheme="minorHAnsi" w:hAnsiTheme="minorHAnsi" w:cs="Times New Roman"/>
        </w:rPr>
      </w:pPr>
    </w:p>
    <w:p w:rsidR="00265237" w:rsidRPr="00265237" w:rsidRDefault="00265237" w:rsidP="00265237">
      <w:pPr>
        <w:spacing w:before="120" w:after="0" w:line="240" w:lineRule="auto"/>
        <w:rPr>
          <w:rFonts w:asciiTheme="minorHAnsi" w:hAnsiTheme="minorHAnsi" w:cs="Times New Roman"/>
          <w:b/>
          <w:i/>
        </w:rPr>
      </w:pPr>
      <w:r w:rsidRPr="00265237">
        <w:rPr>
          <w:rFonts w:asciiTheme="minorHAnsi" w:hAnsiTheme="minorHAnsi" w:cs="Times New Roman"/>
          <w:b/>
          <w:i/>
        </w:rPr>
        <w:t>Eventuale documentazione da allegare</w:t>
      </w:r>
    </w:p>
    <w:p w:rsidR="00265237" w:rsidRPr="00265237" w:rsidRDefault="00265237" w:rsidP="00265237">
      <w:pPr>
        <w:spacing w:before="120" w:after="0" w:line="240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Nessuna</w:t>
      </w:r>
    </w:p>
    <w:p w:rsidR="00265237" w:rsidRDefault="00265237" w:rsidP="00513B75">
      <w:pPr>
        <w:pStyle w:val="Paragrafoelenco"/>
        <w:spacing w:before="120" w:after="0" w:line="240" w:lineRule="auto"/>
        <w:ind w:left="0" w:firstLine="0"/>
        <w:rPr>
          <w:rFonts w:asciiTheme="minorHAnsi" w:hAnsiTheme="minorHAnsi" w:cs="Times New Roman"/>
        </w:rPr>
      </w:pPr>
    </w:p>
    <w:p w:rsidR="00265237" w:rsidRDefault="00265237" w:rsidP="00513B75">
      <w:pPr>
        <w:pStyle w:val="Paragrafoelenco"/>
        <w:spacing w:before="120" w:after="0" w:line="240" w:lineRule="auto"/>
        <w:ind w:left="0" w:firstLine="0"/>
        <w:rPr>
          <w:rFonts w:asciiTheme="minorHAnsi" w:hAnsiTheme="minorHAnsi" w:cs="Times New Roman"/>
        </w:rPr>
      </w:pPr>
    </w:p>
    <w:p w:rsidR="00A02859" w:rsidRDefault="00A02859" w:rsidP="00513B75">
      <w:pPr>
        <w:widowControl/>
        <w:spacing w:after="0" w:line="240" w:lineRule="auto"/>
        <w:rPr>
          <w:rFonts w:asciiTheme="minorHAnsi" w:hAnsiTheme="minorHAnsi" w:cs="Times New Roman"/>
        </w:rPr>
      </w:pPr>
      <w:bookmarkStart w:id="0" w:name="_GoBack"/>
      <w:bookmarkEnd w:id="0"/>
    </w:p>
    <w:p w:rsidR="00877920" w:rsidRDefault="00877920" w:rsidP="00513B75">
      <w:pPr>
        <w:widowControl/>
        <w:spacing w:after="0" w:line="240" w:lineRule="auto"/>
        <w:rPr>
          <w:rFonts w:asciiTheme="minorHAnsi" w:hAnsiTheme="minorHAnsi" w:cs="Times New Roman"/>
        </w:rPr>
      </w:pPr>
    </w:p>
    <w:p w:rsidR="00877920" w:rsidRDefault="00877920" w:rsidP="00513B75">
      <w:pPr>
        <w:widowControl/>
        <w:spacing w:after="0" w:line="240" w:lineRule="auto"/>
        <w:rPr>
          <w:rFonts w:asciiTheme="minorHAnsi" w:hAnsiTheme="minorHAnsi" w:cs="Times New Roman"/>
        </w:rPr>
      </w:pPr>
    </w:p>
    <w:p w:rsidR="00877920" w:rsidRDefault="00877920" w:rsidP="00513B75">
      <w:pPr>
        <w:widowControl/>
        <w:spacing w:after="0" w:line="240" w:lineRule="auto"/>
        <w:rPr>
          <w:rFonts w:asciiTheme="minorHAnsi" w:hAnsiTheme="minorHAnsi" w:cs="Times New Roman"/>
        </w:rPr>
      </w:pPr>
    </w:p>
    <w:p w:rsidR="00877920" w:rsidRDefault="00877920" w:rsidP="00513B75">
      <w:pPr>
        <w:widowControl/>
        <w:spacing w:after="0" w:line="240" w:lineRule="auto"/>
        <w:rPr>
          <w:rFonts w:asciiTheme="minorHAnsi" w:hAnsiTheme="minorHAnsi" w:cs="Times New Roman"/>
        </w:rPr>
      </w:pPr>
    </w:p>
    <w:p w:rsidR="00877920" w:rsidRDefault="00877920" w:rsidP="00513B75">
      <w:pPr>
        <w:widowControl/>
        <w:spacing w:after="0" w:line="240" w:lineRule="auto"/>
        <w:rPr>
          <w:rFonts w:asciiTheme="minorHAnsi" w:hAnsiTheme="minorHAnsi" w:cs="Times New Roman"/>
        </w:rPr>
      </w:pPr>
    </w:p>
    <w:p w:rsidR="00877920" w:rsidRDefault="00877920" w:rsidP="00513B75">
      <w:pPr>
        <w:widowControl/>
        <w:spacing w:after="0" w:line="240" w:lineRule="auto"/>
        <w:rPr>
          <w:rFonts w:asciiTheme="minorHAnsi" w:hAnsiTheme="minorHAnsi" w:cs="Times New Roman"/>
        </w:rPr>
      </w:pPr>
    </w:p>
    <w:p w:rsidR="00877920" w:rsidRDefault="00877920" w:rsidP="00513B75">
      <w:pPr>
        <w:widowControl/>
        <w:spacing w:after="0" w:line="240" w:lineRule="auto"/>
        <w:rPr>
          <w:rFonts w:asciiTheme="minorHAnsi" w:hAnsiTheme="minorHAnsi" w:cs="Times New Roman"/>
        </w:rPr>
      </w:pPr>
    </w:p>
    <w:p w:rsidR="00513B75" w:rsidRPr="00F02FBB" w:rsidRDefault="00513B75" w:rsidP="00513B75">
      <w:pPr>
        <w:widowControl/>
        <w:spacing w:after="0" w:line="240" w:lineRule="auto"/>
        <w:rPr>
          <w:rFonts w:asciiTheme="minorHAnsi" w:hAnsiTheme="minorHAnsi" w:cs="Times New Roman"/>
        </w:rPr>
      </w:pPr>
    </w:p>
    <w:p w:rsidR="00A02859" w:rsidRPr="00F02FBB" w:rsidRDefault="00A02859" w:rsidP="00513B75">
      <w:pPr>
        <w:spacing w:after="0" w:line="240" w:lineRule="auto"/>
        <w:jc w:val="left"/>
        <w:rPr>
          <w:rFonts w:asciiTheme="minorHAnsi" w:hAnsiTheme="minorHAnsi" w:cs="Times New Roman"/>
        </w:rPr>
      </w:pPr>
      <w:r w:rsidRPr="00F02FBB">
        <w:rPr>
          <w:rFonts w:asciiTheme="minorHAnsi" w:hAnsiTheme="minorHAnsi" w:cs="Times New Roman"/>
        </w:rPr>
        <w:t xml:space="preserve">Data </w:t>
      </w:r>
      <w:r w:rsidR="00980361">
        <w:rPr>
          <w:rFonts w:asciiTheme="minorHAnsi" w:hAnsiTheme="minorHAnsi" w:cs="Times New Roman"/>
        </w:rPr>
        <w:t>29</w:t>
      </w:r>
      <w:r w:rsidR="00513B75">
        <w:rPr>
          <w:rFonts w:asciiTheme="minorHAnsi" w:hAnsiTheme="minorHAnsi" w:cs="Times New Roman"/>
        </w:rPr>
        <w:t>/0</w:t>
      </w:r>
      <w:r w:rsidR="00980361">
        <w:rPr>
          <w:rFonts w:asciiTheme="minorHAnsi" w:hAnsiTheme="minorHAnsi" w:cs="Times New Roman"/>
        </w:rPr>
        <w:t>6</w:t>
      </w:r>
      <w:r w:rsidR="00513B75">
        <w:rPr>
          <w:rFonts w:asciiTheme="minorHAnsi" w:hAnsiTheme="minorHAnsi" w:cs="Times New Roman"/>
        </w:rPr>
        <w:t>/20</w:t>
      </w:r>
      <w:r w:rsidR="00980361">
        <w:rPr>
          <w:rFonts w:asciiTheme="minorHAnsi" w:hAnsiTheme="minorHAnsi" w:cs="Times New Roman"/>
        </w:rPr>
        <w:t>20</w:t>
      </w:r>
    </w:p>
    <w:p w:rsidR="00513B75" w:rsidRDefault="00513B75" w:rsidP="00513B75">
      <w:pPr>
        <w:spacing w:after="0" w:line="240" w:lineRule="auto"/>
        <w:ind w:left="4536"/>
        <w:jc w:val="center"/>
        <w:rPr>
          <w:rFonts w:asciiTheme="minorHAnsi" w:hAnsiTheme="minorHAnsi" w:cs="Times New Roman"/>
        </w:rPr>
      </w:pPr>
    </w:p>
    <w:p w:rsidR="00A02859" w:rsidRPr="00F02FBB" w:rsidRDefault="00943684" w:rsidP="00513B75">
      <w:pPr>
        <w:spacing w:after="0" w:line="240" w:lineRule="auto"/>
        <w:ind w:left="4536"/>
        <w:jc w:val="center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63974DD1" wp14:editId="3E913792">
            <wp:simplePos x="0" y="0"/>
            <wp:positionH relativeFrom="column">
              <wp:posOffset>3868420</wp:posOffset>
            </wp:positionH>
            <wp:positionV relativeFrom="paragraph">
              <wp:posOffset>102235</wp:posOffset>
            </wp:positionV>
            <wp:extent cx="1342390" cy="80010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iello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859" w:rsidRPr="00F02FBB">
        <w:rPr>
          <w:rFonts w:asciiTheme="minorHAnsi" w:hAnsiTheme="minorHAnsi" w:cs="Times New Roman"/>
        </w:rPr>
        <w:t xml:space="preserve">Firma </w:t>
      </w:r>
      <w:r w:rsidR="00314097">
        <w:rPr>
          <w:rFonts w:asciiTheme="minorHAnsi" w:hAnsiTheme="minorHAnsi" w:cs="Times New Roman"/>
        </w:rPr>
        <w:t>del Responsabile della Prevenzione, Corruzione e Trasparenza</w:t>
      </w:r>
      <w:r>
        <w:rPr>
          <w:rFonts w:asciiTheme="minorHAnsi" w:hAnsiTheme="minorHAnsi" w:cs="Times New Roman"/>
        </w:rPr>
        <w:t xml:space="preserve"> </w:t>
      </w:r>
    </w:p>
    <w:p w:rsidR="00A02859" w:rsidRPr="00F02FBB" w:rsidRDefault="00A02859" w:rsidP="00513B75">
      <w:pPr>
        <w:spacing w:after="0" w:line="240" w:lineRule="auto"/>
        <w:ind w:left="4536"/>
        <w:jc w:val="center"/>
        <w:rPr>
          <w:rFonts w:asciiTheme="minorHAnsi" w:hAnsiTheme="minorHAnsi" w:cs="Times New Roman"/>
        </w:rPr>
      </w:pPr>
      <w:r w:rsidRPr="00F02FBB">
        <w:rPr>
          <w:rFonts w:asciiTheme="minorHAnsi" w:hAnsiTheme="minorHAnsi" w:cs="Times New Roman"/>
          <w:b/>
          <w:bCs/>
        </w:rPr>
        <w:t>(</w:t>
      </w:r>
      <w:r w:rsidR="00943684">
        <w:rPr>
          <w:rFonts w:asciiTheme="minorHAnsi" w:hAnsiTheme="minorHAnsi" w:cs="Times New Roman"/>
          <w:b/>
          <w:bCs/>
        </w:rPr>
        <w:t>dott. Fabio Ciriello</w:t>
      </w:r>
      <w:r w:rsidRPr="00F02FBB">
        <w:rPr>
          <w:rFonts w:asciiTheme="minorHAnsi" w:hAnsiTheme="minorHAnsi" w:cs="Times New Roman"/>
        </w:rPr>
        <w:t>)</w:t>
      </w:r>
    </w:p>
    <w:p w:rsidR="005E4898" w:rsidRPr="00F02FBB" w:rsidRDefault="005E4898" w:rsidP="00A02859">
      <w:pPr>
        <w:rPr>
          <w:rFonts w:asciiTheme="minorHAnsi" w:hAnsiTheme="minorHAnsi"/>
        </w:rPr>
      </w:pPr>
    </w:p>
    <w:sectPr w:rsidR="005E4898" w:rsidRPr="00F02FBB"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F3E" w:rsidRDefault="00492F3E" w:rsidP="00A02859">
      <w:pPr>
        <w:spacing w:after="0" w:line="240" w:lineRule="auto"/>
      </w:pPr>
      <w:r>
        <w:separator/>
      </w:r>
    </w:p>
  </w:endnote>
  <w:endnote w:type="continuationSeparator" w:id="0">
    <w:p w:rsidR="00492F3E" w:rsidRDefault="00492F3E" w:rsidP="00A0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F3E" w:rsidRDefault="00492F3E" w:rsidP="00A02859">
      <w:pPr>
        <w:spacing w:after="0" w:line="240" w:lineRule="auto"/>
      </w:pPr>
      <w:r>
        <w:separator/>
      </w:r>
    </w:p>
  </w:footnote>
  <w:footnote w:type="continuationSeparator" w:id="0">
    <w:p w:rsidR="00492F3E" w:rsidRDefault="00492F3E" w:rsidP="00A02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>
    <w:nsid w:val="559F6A20"/>
    <w:multiLevelType w:val="hybridMultilevel"/>
    <w:tmpl w:val="579C6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CA"/>
    <w:rsid w:val="00265237"/>
    <w:rsid w:val="00314097"/>
    <w:rsid w:val="00484C7A"/>
    <w:rsid w:val="00492F3E"/>
    <w:rsid w:val="00513B75"/>
    <w:rsid w:val="005E4898"/>
    <w:rsid w:val="007E1DCA"/>
    <w:rsid w:val="00877920"/>
    <w:rsid w:val="00943684"/>
    <w:rsid w:val="00980361"/>
    <w:rsid w:val="00A02859"/>
    <w:rsid w:val="00F0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02859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A02859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A02859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02859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aragrafoelenco">
    <w:name w:val="List Paragraph"/>
    <w:basedOn w:val="Normale"/>
    <w:rsid w:val="00A02859"/>
    <w:pPr>
      <w:ind w:left="357" w:hanging="357"/>
    </w:pPr>
  </w:style>
  <w:style w:type="paragraph" w:styleId="Intestazione">
    <w:name w:val="header"/>
    <w:basedOn w:val="Normale"/>
    <w:link w:val="IntestazioneCarattere"/>
    <w:rsid w:val="00A0285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A02859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28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2859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3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368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02859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A02859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A02859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02859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aragrafoelenco">
    <w:name w:val="List Paragraph"/>
    <w:basedOn w:val="Normale"/>
    <w:rsid w:val="00A02859"/>
    <w:pPr>
      <w:ind w:left="357" w:hanging="357"/>
    </w:pPr>
  </w:style>
  <w:style w:type="paragraph" w:styleId="Intestazione">
    <w:name w:val="header"/>
    <w:basedOn w:val="Normale"/>
    <w:link w:val="IntestazioneCarattere"/>
    <w:rsid w:val="00A0285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A02859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28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2859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3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368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Trieste Trasporti S.p.A.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Borri Ivo</dc:creator>
  <cp:lastModifiedBy>Ciriello dott. Fabio</cp:lastModifiedBy>
  <cp:revision>2</cp:revision>
  <cp:lastPrinted>2020-06-27T06:50:00Z</cp:lastPrinted>
  <dcterms:created xsi:type="dcterms:W3CDTF">2020-06-27T07:01:00Z</dcterms:created>
  <dcterms:modified xsi:type="dcterms:W3CDTF">2020-06-27T07:01:00Z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1937341641</vt:i4>
  </property>
  <property fmtid="{D5CDD505-2E9C-101B-9397-08002B2CF9AE}" pid="3" name="_NewReviewCycle">
    <vt:lpwstr/>
  </property>
  <property fmtid="{D5CDD505-2E9C-101B-9397-08002B2CF9AE}" pid="4" name="_EmailSubject">
    <vt:lpwstr>ANAC - GRIGLIA 2020</vt:lpwstr>
  </property>
  <property fmtid="{D5CDD505-2E9C-101B-9397-08002B2CF9AE}" pid="5" name="_AuthorEmail">
    <vt:lpwstr>fabio.ciriello@triestetrasporti.it</vt:lpwstr>
  </property>
  <property fmtid="{D5CDD505-2E9C-101B-9397-08002B2CF9AE}" pid="6" name="_AuthorEmailDisplayName">
    <vt:lpwstr>Ciriello dott. Fabio</vt:lpwstr>
  </property>
</Properties>
</file>